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BE" w:rsidRDefault="007700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0E002A" w:rsidTr="007700BE">
        <w:tc>
          <w:tcPr>
            <w:tcW w:w="4740" w:type="dxa"/>
          </w:tcPr>
          <w:p w:rsidR="00B90C67" w:rsidRDefault="00B90C67" w:rsidP="00B90C67">
            <w:pPr>
              <w:rPr>
                <w:rFonts w:ascii="Verdana" w:hAnsi="Verdana"/>
                <w:sz w:val="20"/>
                <w:u w:val="single"/>
              </w:rPr>
            </w:pPr>
          </w:p>
          <w:p w:rsidR="00044D28" w:rsidRDefault="00044D28" w:rsidP="00044D28">
            <w:pPr>
              <w:rPr>
                <w:rFonts w:ascii="Verdana" w:hAnsi="Verdana" w:cs="Arial"/>
                <w:b/>
                <w:sz w:val="20"/>
              </w:rPr>
            </w:pPr>
            <w:r w:rsidRPr="00044D28">
              <w:rPr>
                <w:rFonts w:ascii="Verdana" w:hAnsi="Verdana"/>
                <w:sz w:val="20"/>
              </w:rPr>
              <w:t>Projekt financira Ministarstvo socijalne politike i mladih iz dijela prihoda od igara na sreću za 2014. godinu, u okviru Poziva</w:t>
            </w:r>
            <w:r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044D28">
              <w:rPr>
                <w:rFonts w:ascii="Verdana" w:hAnsi="Verdana" w:cs="Arial"/>
                <w:b/>
                <w:sz w:val="20"/>
              </w:rPr>
              <w:t>„Razvoj i širenje mreže socijalnih usluga koje pružaju</w:t>
            </w:r>
            <w:r>
              <w:rPr>
                <w:rFonts w:ascii="Verdana" w:hAnsi="Verdana" w:cs="Arial"/>
                <w:b/>
                <w:sz w:val="20"/>
              </w:rPr>
              <w:t xml:space="preserve"> organizacije civilnog društva“ </w:t>
            </w:r>
          </w:p>
          <w:p w:rsidR="00044D28" w:rsidRDefault="00044D28" w:rsidP="00044D28">
            <w:pPr>
              <w:rPr>
                <w:rFonts w:ascii="Verdana" w:hAnsi="Verdana"/>
                <w:color w:val="1D1B11"/>
                <w:sz w:val="20"/>
                <w:szCs w:val="24"/>
              </w:rPr>
            </w:pPr>
          </w:p>
          <w:p w:rsidR="00044D28" w:rsidRPr="00EF63E2" w:rsidRDefault="00044D28" w:rsidP="00044D28">
            <w:pPr>
              <w:rPr>
                <w:rFonts w:ascii="Verdana" w:hAnsi="Verdana"/>
                <w:sz w:val="20"/>
              </w:rPr>
            </w:pPr>
            <w:r w:rsidRPr="00EF63E2">
              <w:rPr>
                <w:rFonts w:ascii="Verdana" w:hAnsi="Verdana"/>
                <w:i/>
                <w:color w:val="1D1B11"/>
                <w:sz w:val="20"/>
                <w:szCs w:val="24"/>
              </w:rPr>
              <w:t xml:space="preserve">Prioritet 1 </w:t>
            </w:r>
            <w:r w:rsidRPr="00EF63E2">
              <w:rPr>
                <w:rFonts w:ascii="Verdana" w:hAnsi="Verdana"/>
                <w:color w:val="1D1B11"/>
                <w:sz w:val="20"/>
                <w:szCs w:val="24"/>
              </w:rPr>
              <w:t>- Prevencija institucionalizacije i povećanje socijalnog uključivanja korisnika</w:t>
            </w:r>
          </w:p>
          <w:p w:rsidR="00044D28" w:rsidRPr="00EF63E2" w:rsidRDefault="00044D28" w:rsidP="00044D28">
            <w:pPr>
              <w:jc w:val="both"/>
              <w:rPr>
                <w:rFonts w:ascii="Verdana" w:hAnsi="Verdana"/>
                <w:sz w:val="20"/>
              </w:rPr>
            </w:pPr>
          </w:p>
          <w:p w:rsidR="00044D28" w:rsidRPr="00EF63E2" w:rsidRDefault="00044D28" w:rsidP="00EF63E2">
            <w:pPr>
              <w:rPr>
                <w:rFonts w:ascii="Verdana" w:hAnsi="Verdana"/>
                <w:szCs w:val="24"/>
              </w:rPr>
            </w:pPr>
            <w:r w:rsidRPr="00EF63E2">
              <w:rPr>
                <w:rFonts w:ascii="Verdana" w:hAnsi="Verdana"/>
                <w:i/>
                <w:sz w:val="20"/>
              </w:rPr>
              <w:t>Program 1</w:t>
            </w:r>
            <w:r w:rsidR="00EF63E2">
              <w:rPr>
                <w:rFonts w:ascii="Verdana" w:hAnsi="Verdana"/>
                <w:sz w:val="20"/>
              </w:rPr>
              <w:t xml:space="preserve"> - </w:t>
            </w:r>
            <w:r w:rsidRPr="00EF63E2">
              <w:rPr>
                <w:rFonts w:ascii="Verdana" w:hAnsi="Verdana"/>
                <w:sz w:val="20"/>
                <w:szCs w:val="24"/>
              </w:rPr>
              <w:t>Usluge i aktivnosti usmjerene na djecu i mlade koje pridonose:</w:t>
            </w:r>
          </w:p>
          <w:p w:rsidR="00044D28" w:rsidRPr="001A010F" w:rsidRDefault="00044D28" w:rsidP="00EF63E2">
            <w:pPr>
              <w:rPr>
                <w:rFonts w:ascii="Verdana" w:hAnsi="Verdana"/>
                <w:sz w:val="20"/>
              </w:rPr>
            </w:pPr>
            <w:r w:rsidRPr="001A010F">
              <w:rPr>
                <w:rFonts w:ascii="Verdana" w:hAnsi="Verdana"/>
                <w:sz w:val="20"/>
              </w:rPr>
              <w:t>a) prevenciji izdvajanju djece iz obiteljskog okruženja i lokalne zajednice u kojoj žive</w:t>
            </w:r>
          </w:p>
          <w:p w:rsidR="00044D28" w:rsidRPr="001A010F" w:rsidRDefault="00044D28" w:rsidP="00EF63E2">
            <w:pPr>
              <w:rPr>
                <w:rFonts w:ascii="Verdana" w:hAnsi="Verdana"/>
                <w:sz w:val="20"/>
              </w:rPr>
            </w:pPr>
            <w:r w:rsidRPr="001A010F">
              <w:rPr>
                <w:rFonts w:ascii="Verdana" w:hAnsi="Verdana"/>
                <w:sz w:val="20"/>
              </w:rPr>
              <w:t>b) povećanju kvalitete udomiteljstva i povećanja broja udomitelja za djecu bez odgovarajuće roditeljske skrbi</w:t>
            </w:r>
          </w:p>
          <w:p w:rsidR="00044D28" w:rsidRDefault="00044D28" w:rsidP="00044D28">
            <w:pPr>
              <w:rPr>
                <w:rFonts w:ascii="Verdana" w:hAnsi="Verdana"/>
                <w:sz w:val="20"/>
                <w:u w:val="single"/>
              </w:rPr>
            </w:pPr>
            <w:r w:rsidRPr="001A010F">
              <w:rPr>
                <w:rFonts w:ascii="Verdana" w:hAnsi="Verdana"/>
                <w:sz w:val="20"/>
              </w:rPr>
              <w:t>c) socijalnom uključivanju mladih nakon duljeg boravka u domu socijalne skrbi ili u udomiteljskoj obitelji te koji se nalaze u drugim nepovoljnim okolnostima ili kriznim stanjima</w:t>
            </w:r>
          </w:p>
          <w:p w:rsidR="00044D28" w:rsidRDefault="000E002A" w:rsidP="00044D28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 xml:space="preserve">                </w:t>
            </w:r>
            <w:r w:rsidRPr="000E002A">
              <w:rPr>
                <w:rFonts w:ascii="Verdana" w:hAnsi="Verdana"/>
                <w:noProof/>
                <w:sz w:val="20"/>
                <w:u w:val="single"/>
                <w:lang w:eastAsia="hr-HR"/>
              </w:rPr>
              <w:drawing>
                <wp:inline distT="0" distB="0" distL="0" distR="0">
                  <wp:extent cx="1839686" cy="673100"/>
                  <wp:effectExtent l="0" t="0" r="8255" b="0"/>
                  <wp:docPr id="1" name="Picture 1" descr="C:\Users\Udruga 1\Desktop\LETCI\INTEGRATIVNI PRISTUP\logo mspm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druga 1\Desktop\LETCI\INTEGRATIVNI PRISTUP\logo mspm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013" cy="68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02A" w:rsidRDefault="000E002A" w:rsidP="00044D28">
            <w:pPr>
              <w:rPr>
                <w:rFonts w:ascii="Verdana" w:hAnsi="Verdana"/>
                <w:sz w:val="20"/>
                <w:u w:val="single"/>
              </w:rPr>
            </w:pPr>
          </w:p>
          <w:p w:rsidR="000E002A" w:rsidRPr="00B85247" w:rsidRDefault="000E002A" w:rsidP="00044D28">
            <w:pPr>
              <w:rPr>
                <w:rFonts w:ascii="Verdana" w:hAnsi="Verdana"/>
                <w:sz w:val="20"/>
                <w:u w:val="single"/>
              </w:rPr>
            </w:pPr>
          </w:p>
          <w:p w:rsidR="00044D28" w:rsidRDefault="00044D28" w:rsidP="00044D28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----------------------------------------------</w:t>
            </w:r>
          </w:p>
          <w:p w:rsidR="00044D28" w:rsidRDefault="00044D28" w:rsidP="00044D28">
            <w:pPr>
              <w:rPr>
                <w:rFonts w:ascii="Verdana" w:hAnsi="Verdana"/>
                <w:b/>
                <w:i/>
                <w:sz w:val="20"/>
              </w:rPr>
            </w:pPr>
          </w:p>
          <w:p w:rsidR="00044D28" w:rsidRPr="00B85247" w:rsidRDefault="00044D28" w:rsidP="00044D28">
            <w:pPr>
              <w:rPr>
                <w:rFonts w:ascii="Verdana" w:hAnsi="Verdana"/>
                <w:b/>
                <w:i/>
                <w:sz w:val="20"/>
              </w:rPr>
            </w:pPr>
            <w:r w:rsidRPr="00B85247">
              <w:rPr>
                <w:rFonts w:ascii="Verdana" w:hAnsi="Verdana"/>
                <w:b/>
                <w:i/>
                <w:sz w:val="20"/>
              </w:rPr>
              <w:t xml:space="preserve">Stavovi izraženi u ovom letku ne odražavaju nužno i stavove MSPM. </w:t>
            </w:r>
          </w:p>
          <w:p w:rsidR="00B85247" w:rsidRDefault="00B85247"/>
        </w:tc>
        <w:tc>
          <w:tcPr>
            <w:tcW w:w="4740" w:type="dxa"/>
          </w:tcPr>
          <w:p w:rsidR="00B85247" w:rsidRDefault="00B85247" w:rsidP="0001462E">
            <w:pPr>
              <w:rPr>
                <w:u w:val="single"/>
              </w:rPr>
            </w:pPr>
          </w:p>
          <w:p w:rsidR="00044D28" w:rsidRDefault="00044D28" w:rsidP="00044D28">
            <w:pPr>
              <w:rPr>
                <w:b/>
              </w:rPr>
            </w:pPr>
          </w:p>
          <w:p w:rsidR="00044D28" w:rsidRPr="002E789E" w:rsidRDefault="00044D28" w:rsidP="00044D28">
            <w:pPr>
              <w:rPr>
                <w:b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</w:pPr>
            <w:r w:rsidRPr="002E789E">
              <w:rPr>
                <w:b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>OSNOVNE INFORMACIJE O PROJEKTU</w:t>
            </w:r>
          </w:p>
          <w:p w:rsidR="00044D28" w:rsidRDefault="00044D28" w:rsidP="00044D28">
            <w:pPr>
              <w:rPr>
                <w:rFonts w:ascii="Verdana" w:hAnsi="Verdana"/>
                <w:sz w:val="20"/>
              </w:rPr>
            </w:pPr>
          </w:p>
          <w:p w:rsidR="00044D28" w:rsidRDefault="00044D28" w:rsidP="008A689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Integrativni</w:t>
            </w:r>
            <w:r w:rsidR="008A6891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pristup u preveneciji institucionalizacije djece, u radu s obiteljima u krizi i socijalnom uključivanju djece na smještaju u ustanovi procijenjen je kao pristup koji može odgovoriti na složenost potreba za podrškom ovih ciljnih skupina i doprinijeti razvoju  izvaninstitucijskih usluga u lokalnoj zajednici.</w:t>
            </w:r>
          </w:p>
          <w:p w:rsidR="00044D28" w:rsidRDefault="00044D28" w:rsidP="00044D28">
            <w:pPr>
              <w:spacing w:line="0" w:lineRule="atLeast"/>
              <w:rPr>
                <w:rFonts w:ascii="Verdana" w:hAnsi="Verdana"/>
                <w:sz w:val="20"/>
              </w:rPr>
            </w:pPr>
          </w:p>
          <w:p w:rsidR="00044D28" w:rsidRPr="00D87C60" w:rsidRDefault="00044D28" w:rsidP="00044D28">
            <w:pPr>
              <w:spacing w:line="0" w:lineRule="atLeast"/>
              <w:rPr>
                <w:rFonts w:ascii="Verdana" w:hAnsi="Verdana"/>
                <w:i/>
                <w:sz w:val="20"/>
              </w:rPr>
            </w:pPr>
            <w:r w:rsidRPr="002D7D2C">
              <w:rPr>
                <w:rFonts w:ascii="Verdana" w:hAnsi="Verdana"/>
                <w:sz w:val="20"/>
              </w:rPr>
              <w:t xml:space="preserve">Međusektorsko partnerstvo na kojem program </w:t>
            </w:r>
            <w:r>
              <w:rPr>
                <w:rFonts w:ascii="Verdana" w:hAnsi="Verdana"/>
                <w:sz w:val="20"/>
              </w:rPr>
              <w:t xml:space="preserve">podrške </w:t>
            </w:r>
            <w:r w:rsidRPr="002D7D2C">
              <w:rPr>
                <w:rFonts w:ascii="Verdana" w:hAnsi="Verdana"/>
                <w:sz w:val="20"/>
              </w:rPr>
              <w:t xml:space="preserve">počiva, jačanje kapaciteta različitih socijalnih dionika, komplementarno korištenje resursa i nova kvaliteta u suradnji prepostavka su za uspostavljanje održivih lokalnih usluga u pružanju podrške djeci i obiteljima u riziku, doprinoseći prevenciji institucionalizacije i većem socijalnom uključivanju u zajednicu djece bez odgovarajuće roditeljske skrbi. </w:t>
            </w:r>
          </w:p>
          <w:p w:rsidR="00044D28" w:rsidRDefault="00044D28" w:rsidP="00044D28">
            <w:pPr>
              <w:jc w:val="both"/>
              <w:rPr>
                <w:rFonts w:ascii="Verdana" w:hAnsi="Verdana"/>
                <w:sz w:val="20"/>
                <w:u w:val="single"/>
              </w:rPr>
            </w:pPr>
          </w:p>
          <w:p w:rsidR="00044D28" w:rsidRDefault="00044D28" w:rsidP="00044D28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044D28" w:rsidRDefault="00044D28" w:rsidP="00044D28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044D28" w:rsidRPr="00EF63E2" w:rsidRDefault="00044D28" w:rsidP="00044D28">
            <w:pPr>
              <w:rPr>
                <w:rFonts w:ascii="Verdana" w:hAnsi="Verdana"/>
                <w:sz w:val="20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</w:pPr>
            <w:r w:rsidRPr="00EF63E2"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>Opći cilj programa:</w:t>
            </w:r>
            <w:r w:rsidRPr="00EF63E2">
              <w:rPr>
                <w:rFonts w:ascii="Verdana" w:hAnsi="Verdana"/>
                <w:sz w:val="20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 xml:space="preserve"> </w:t>
            </w:r>
          </w:p>
          <w:p w:rsidR="00044D28" w:rsidRDefault="00044D28" w:rsidP="00EF63E2">
            <w:pPr>
              <w:rPr>
                <w:rFonts w:ascii="Verdana" w:hAnsi="Verdana"/>
                <w:sz w:val="20"/>
              </w:rPr>
            </w:pPr>
          </w:p>
          <w:p w:rsidR="00044D28" w:rsidRPr="00EF63E2" w:rsidRDefault="00044D28" w:rsidP="00EF63E2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</w:rPr>
            </w:pPr>
            <w:r w:rsidRPr="00EF63E2">
              <w:rPr>
                <w:rFonts w:ascii="Verdana" w:hAnsi="Verdana"/>
                <w:sz w:val="20"/>
              </w:rPr>
              <w:t>Razviti integrativni pristup u prevenciji institucionalizacije i socijalnom uključivanju djece bez odgovarajuće roditeljske skrbi.</w:t>
            </w:r>
          </w:p>
          <w:p w:rsidR="007700BE" w:rsidRDefault="007700BE" w:rsidP="00044D28"/>
        </w:tc>
        <w:tc>
          <w:tcPr>
            <w:tcW w:w="4740" w:type="dxa"/>
          </w:tcPr>
          <w:p w:rsidR="00044D28" w:rsidRDefault="00044D28" w:rsidP="00044D28">
            <w:pPr>
              <w:rPr>
                <w:u w:val="single"/>
              </w:rPr>
            </w:pPr>
          </w:p>
          <w:p w:rsidR="00044D28" w:rsidRDefault="00044D28" w:rsidP="00044D28">
            <w:pPr>
              <w:rPr>
                <w:rFonts w:ascii="Verdana" w:hAnsi="Verdana"/>
                <w:b/>
                <w:sz w:val="20"/>
              </w:rPr>
            </w:pPr>
            <w:r w:rsidRPr="00641306">
              <w:rPr>
                <w:u w:val="single"/>
              </w:rPr>
              <w:t>Nositelj projekta</w:t>
            </w:r>
          </w:p>
          <w:p w:rsidR="00641306" w:rsidRDefault="00641306" w:rsidP="007700BE">
            <w:pPr>
              <w:rPr>
                <w:rFonts w:ascii="Verdana" w:hAnsi="Verdana"/>
                <w:b/>
                <w:sz w:val="20"/>
              </w:rPr>
            </w:pPr>
          </w:p>
          <w:p w:rsidR="00A01583" w:rsidRDefault="00CA394C" w:rsidP="00EF63E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  <w:lang w:eastAsia="hr-HR"/>
              </w:rPr>
              <w:drawing>
                <wp:inline distT="0" distB="0" distL="0" distR="0" wp14:anchorId="61250B5A" wp14:editId="65316FC2">
                  <wp:extent cx="1617717" cy="437347"/>
                  <wp:effectExtent l="0" t="0" r="1905" b="1270"/>
                  <wp:docPr id="2" name="Picture 2" descr="C:\Users\Ja\Desktop\svima_logo_2014_org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\Desktop\svima_logo_2014_org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06" cy="43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D28" w:rsidRDefault="00044D28" w:rsidP="00A01583">
            <w:pPr>
              <w:rPr>
                <w:rFonts w:ascii="Verdana" w:hAnsi="Verdana"/>
                <w:b/>
                <w:sz w:val="20"/>
              </w:rPr>
            </w:pPr>
          </w:p>
          <w:p w:rsidR="00044D28" w:rsidRDefault="00044D28" w:rsidP="00A01583">
            <w:pPr>
              <w:rPr>
                <w:rFonts w:ascii="Verdana" w:hAnsi="Verdana"/>
                <w:b/>
                <w:sz w:val="20"/>
              </w:rPr>
            </w:pPr>
          </w:p>
          <w:p w:rsidR="00A01583" w:rsidRPr="000523C1" w:rsidRDefault="00A01583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23C1"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INTEGRATIVNI PRISTUP</w:t>
            </w:r>
          </w:p>
          <w:p w:rsidR="000523C1" w:rsidRPr="000523C1" w:rsidRDefault="000523C1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523C1" w:rsidRPr="000523C1" w:rsidRDefault="00A01583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23C1"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 PREVENCIJI </w:t>
            </w:r>
          </w:p>
          <w:p w:rsidR="000523C1" w:rsidRPr="000523C1" w:rsidRDefault="000523C1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523C1" w:rsidRPr="000523C1" w:rsidRDefault="00A01583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23C1"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INSTITUCIONALIZACIJE </w:t>
            </w:r>
          </w:p>
          <w:p w:rsidR="000523C1" w:rsidRPr="000523C1" w:rsidRDefault="000523C1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523C1" w:rsidRPr="000523C1" w:rsidRDefault="00A01583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23C1"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 </w:t>
            </w:r>
          </w:p>
          <w:p w:rsidR="000523C1" w:rsidRPr="000523C1" w:rsidRDefault="000523C1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1583" w:rsidRPr="000523C1" w:rsidRDefault="00A01583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23C1"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SOCIJALNOM UKLJUČIVANJU</w:t>
            </w:r>
          </w:p>
          <w:p w:rsidR="000523C1" w:rsidRPr="000523C1" w:rsidRDefault="000523C1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523C1" w:rsidRPr="000523C1" w:rsidRDefault="00A01583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23C1"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DJECE BEZ ODGOVARAJUĆE </w:t>
            </w:r>
          </w:p>
          <w:p w:rsidR="000523C1" w:rsidRPr="000523C1" w:rsidRDefault="000523C1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1583" w:rsidRPr="000523C1" w:rsidRDefault="00A01583" w:rsidP="000523C1">
            <w:pPr>
              <w:jc w:val="center"/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23C1">
              <w:rPr>
                <w:rFonts w:ascii="Verdana" w:hAnsi="Verdana"/>
                <w:b/>
                <w:color w:val="0070C0"/>
                <w:sz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RODITELJSKE SKRBI</w:t>
            </w:r>
          </w:p>
          <w:p w:rsidR="00A01583" w:rsidRPr="000523C1" w:rsidRDefault="00A01583" w:rsidP="007700BE">
            <w:pPr>
              <w:rPr>
                <w:rFonts w:ascii="Verdana" w:hAnsi="Verdana"/>
                <w:b/>
                <w:sz w:val="20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A01583" w:rsidRDefault="00641306">
            <w:pPr>
              <w:rPr>
                <w:u w:val="single"/>
              </w:rPr>
            </w:pPr>
            <w:r>
              <w:rPr>
                <w:u w:val="single"/>
              </w:rPr>
              <w:t>Partner</w:t>
            </w:r>
            <w:r w:rsidR="00044D28">
              <w:rPr>
                <w:u w:val="single"/>
              </w:rPr>
              <w:t xml:space="preserve"> u projektu</w:t>
            </w:r>
            <w:r>
              <w:rPr>
                <w:u w:val="single"/>
              </w:rPr>
              <w:t xml:space="preserve">: </w:t>
            </w:r>
          </w:p>
          <w:p w:rsidR="00A01583" w:rsidRDefault="00A01583">
            <w:pPr>
              <w:rPr>
                <w:u w:val="single"/>
              </w:rPr>
            </w:pPr>
          </w:p>
          <w:p w:rsidR="007700BE" w:rsidRDefault="007700BE"/>
          <w:p w:rsidR="00A01583" w:rsidRDefault="000523C1" w:rsidP="000523C1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hr-HR"/>
              </w:rPr>
              <w:drawing>
                <wp:inline distT="0" distB="0" distL="0" distR="0">
                  <wp:extent cx="636235" cy="723569"/>
                  <wp:effectExtent l="0" t="0" r="0" b="635"/>
                  <wp:docPr id="3" name="Picture 3" descr="C:\Users\Ja\Desktop\Djecji_Dom_Zagreb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\Desktop\Djecji_Dom_Zagreb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" cy="7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D28" w:rsidRDefault="00044D28">
            <w:pPr>
              <w:rPr>
                <w:u w:val="single"/>
              </w:rPr>
            </w:pPr>
          </w:p>
          <w:p w:rsidR="000523C1" w:rsidRPr="000C6F6E" w:rsidRDefault="000523C1" w:rsidP="000523C1">
            <w:pPr>
              <w:jc w:val="center"/>
              <w:rPr>
                <w:b/>
                <w:color w:val="8064A2" w:themeColor="accent4"/>
                <w:sz w:val="28"/>
                <w:szCs w:val="28"/>
                <w:u w:val="single"/>
              </w:rPr>
            </w:pPr>
            <w:r w:rsidRPr="000C6F6E">
              <w:rPr>
                <w:b/>
                <w:color w:val="8064A2" w:themeColor="accent4"/>
                <w:sz w:val="28"/>
                <w:szCs w:val="28"/>
                <w:u w:val="single"/>
              </w:rPr>
              <w:t>Dječji dom Zagreb</w:t>
            </w:r>
          </w:p>
          <w:p w:rsidR="00B85247" w:rsidRDefault="00B85247" w:rsidP="002E789E">
            <w:bookmarkStart w:id="0" w:name="_GoBack"/>
            <w:bookmarkEnd w:id="0"/>
          </w:p>
        </w:tc>
      </w:tr>
    </w:tbl>
    <w:p w:rsidR="007700BE" w:rsidRDefault="007700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937BE6" w:rsidTr="00CA394C">
        <w:trPr>
          <w:trHeight w:val="8129"/>
        </w:trPr>
        <w:tc>
          <w:tcPr>
            <w:tcW w:w="4740" w:type="dxa"/>
          </w:tcPr>
          <w:p w:rsidR="007C779C" w:rsidRDefault="007C779C">
            <w:pPr>
              <w:rPr>
                <w:b/>
              </w:rPr>
            </w:pPr>
          </w:p>
          <w:p w:rsidR="00B90C67" w:rsidRDefault="00B90C67" w:rsidP="00B90C67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8A6891" w:rsidRDefault="008A6891" w:rsidP="00B90C67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B90C67" w:rsidRPr="002E789E" w:rsidRDefault="008A6891" w:rsidP="00B90C67">
            <w:pPr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</w:pPr>
            <w:r w:rsidRPr="002E789E"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 xml:space="preserve">Ciljevi </w:t>
            </w:r>
            <w:r w:rsidR="00B90C67" w:rsidRPr="002E789E"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>programa</w:t>
            </w:r>
            <w:r w:rsidRPr="002E789E"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 xml:space="preserve"> su</w:t>
            </w:r>
            <w:r w:rsidR="00B90C67" w:rsidRPr="002E789E"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>:</w:t>
            </w:r>
          </w:p>
          <w:p w:rsidR="00B90C67" w:rsidRDefault="00B90C67" w:rsidP="00B90C67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8A6891" w:rsidRDefault="008A6891" w:rsidP="00B90C67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8A6891" w:rsidRDefault="008A6891" w:rsidP="00B90C67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8A6891" w:rsidRDefault="008A6891" w:rsidP="00B90C67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B90C67" w:rsidRPr="00467F49" w:rsidRDefault="00B90C67" w:rsidP="002E789E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467F49">
              <w:rPr>
                <w:rFonts w:ascii="Verdana" w:hAnsi="Verdana"/>
                <w:sz w:val="20"/>
              </w:rPr>
              <w:t>Uspostaviti ključne elemente partnerskog upravljanja provedbom programa</w:t>
            </w:r>
          </w:p>
          <w:p w:rsidR="00B90C67" w:rsidRPr="00467F49" w:rsidRDefault="00B90C67" w:rsidP="002E789E">
            <w:pPr>
              <w:numPr>
                <w:ilvl w:val="0"/>
                <w:numId w:val="7"/>
              </w:numPr>
              <w:rPr>
                <w:rFonts w:ascii="Verdana" w:eastAsia="Calibri" w:hAnsi="Verdana"/>
                <w:sz w:val="20"/>
              </w:rPr>
            </w:pPr>
            <w:r w:rsidRPr="00467F49">
              <w:rPr>
                <w:rFonts w:ascii="Verdana" w:hAnsi="Verdana"/>
                <w:sz w:val="20"/>
              </w:rPr>
              <w:t>Organizirati provedbu integrativnog programa podrške djeci u riziku od institucionalizacije i njihovim obiteljima</w:t>
            </w:r>
          </w:p>
          <w:p w:rsidR="00B90C67" w:rsidRPr="007C779C" w:rsidRDefault="00B90C67" w:rsidP="002E789E">
            <w:pPr>
              <w:numPr>
                <w:ilvl w:val="0"/>
                <w:numId w:val="7"/>
              </w:numPr>
              <w:rPr>
                <w:rFonts w:ascii="Verdana" w:eastAsia="Calibri" w:hAnsi="Verdana"/>
                <w:sz w:val="20"/>
              </w:rPr>
            </w:pPr>
            <w:r w:rsidRPr="007C779C">
              <w:rPr>
                <w:rFonts w:ascii="Verdana" w:hAnsi="Verdana"/>
                <w:sz w:val="20"/>
              </w:rPr>
              <w:t xml:space="preserve">Razviti </w:t>
            </w:r>
            <w:r w:rsidRPr="007C779C">
              <w:rPr>
                <w:rFonts w:ascii="Verdana" w:eastAsia="Calibri" w:hAnsi="Verdana"/>
                <w:sz w:val="20"/>
              </w:rPr>
              <w:t xml:space="preserve">kapacitete </w:t>
            </w:r>
            <w:r w:rsidRPr="007C779C">
              <w:rPr>
                <w:rFonts w:ascii="Verdana" w:hAnsi="Verdana"/>
                <w:sz w:val="20"/>
              </w:rPr>
              <w:t>ustanove i OCD-a za održivost usluga i jačanje partnerstva</w:t>
            </w:r>
          </w:p>
          <w:p w:rsidR="00B90C67" w:rsidRPr="00467F49" w:rsidRDefault="00B90C67" w:rsidP="002E789E">
            <w:pPr>
              <w:numPr>
                <w:ilvl w:val="0"/>
                <w:numId w:val="7"/>
              </w:numPr>
              <w:rPr>
                <w:rFonts w:ascii="Verdana" w:eastAsia="Calibri" w:hAnsi="Verdana"/>
                <w:sz w:val="20"/>
              </w:rPr>
            </w:pPr>
            <w:r w:rsidRPr="00467F49">
              <w:rPr>
                <w:rFonts w:ascii="Verdana" w:hAnsi="Verdana"/>
                <w:sz w:val="20"/>
              </w:rPr>
              <w:t>Ojačati kapacitete korisnika programa za socijalno uključivanje</w:t>
            </w:r>
          </w:p>
          <w:p w:rsidR="008A6891" w:rsidRDefault="00B90C67" w:rsidP="002E789E">
            <w:pPr>
              <w:numPr>
                <w:ilvl w:val="0"/>
                <w:numId w:val="7"/>
              </w:numPr>
              <w:rPr>
                <w:rFonts w:ascii="Verdana" w:eastAsia="Calibri" w:hAnsi="Verdana"/>
                <w:sz w:val="20"/>
              </w:rPr>
            </w:pPr>
            <w:r w:rsidRPr="008A6891">
              <w:rPr>
                <w:rFonts w:ascii="Verdana" w:eastAsia="Calibri" w:hAnsi="Verdana"/>
                <w:sz w:val="20"/>
              </w:rPr>
              <w:t xml:space="preserve">Generirati nova znanja zasnovana na iskustvu </w:t>
            </w:r>
            <w:r w:rsidRPr="008A6891">
              <w:rPr>
                <w:rFonts w:ascii="Verdana" w:hAnsi="Verdana"/>
                <w:sz w:val="20"/>
              </w:rPr>
              <w:t>u razvoju alternativnih oblika podrške djeci bez odgovarajuće roditeljske skrbi</w:t>
            </w:r>
            <w:r w:rsidRPr="008A6891">
              <w:rPr>
                <w:rFonts w:ascii="Verdana" w:eastAsia="Calibri" w:hAnsi="Verdana"/>
                <w:sz w:val="20"/>
              </w:rPr>
              <w:t xml:space="preserve"> i radu s roditeljima </w:t>
            </w:r>
          </w:p>
          <w:p w:rsidR="00B90C67" w:rsidRPr="008A6891" w:rsidRDefault="00B90C67" w:rsidP="002E789E">
            <w:pPr>
              <w:numPr>
                <w:ilvl w:val="0"/>
                <w:numId w:val="7"/>
              </w:numPr>
              <w:rPr>
                <w:rFonts w:ascii="Verdana" w:eastAsia="Calibri" w:hAnsi="Verdana"/>
                <w:sz w:val="20"/>
              </w:rPr>
            </w:pPr>
            <w:r w:rsidRPr="008A6891">
              <w:rPr>
                <w:rFonts w:ascii="Verdana" w:eastAsia="Calibri" w:hAnsi="Verdana"/>
                <w:sz w:val="20"/>
              </w:rPr>
              <w:t>Ojačati ulogu socijalnog rada u zajednici u projekciji potreba i koordinaciji ključnih dionika</w:t>
            </w:r>
          </w:p>
          <w:p w:rsidR="007C779C" w:rsidRDefault="007C779C">
            <w:pPr>
              <w:rPr>
                <w:b/>
              </w:rPr>
            </w:pPr>
          </w:p>
          <w:p w:rsidR="0048767D" w:rsidRDefault="0048767D" w:rsidP="00B85247">
            <w:pPr>
              <w:spacing w:line="0" w:lineRule="atLeast"/>
              <w:jc w:val="both"/>
            </w:pPr>
          </w:p>
        </w:tc>
        <w:tc>
          <w:tcPr>
            <w:tcW w:w="4740" w:type="dxa"/>
          </w:tcPr>
          <w:p w:rsidR="0048767D" w:rsidRDefault="0048767D"/>
          <w:p w:rsidR="00B90C67" w:rsidRDefault="00B90C67" w:rsidP="00B90C67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8A6891" w:rsidRDefault="008A6891" w:rsidP="00B90C67">
            <w:pPr>
              <w:rPr>
                <w:rFonts w:ascii="Verdana" w:eastAsia="Calibri" w:hAnsi="Verdana"/>
                <w:b/>
                <w:sz w:val="20"/>
                <w:u w:val="single"/>
              </w:rPr>
            </w:pPr>
          </w:p>
          <w:p w:rsidR="00B90C67" w:rsidRPr="002E789E" w:rsidRDefault="00B90C67" w:rsidP="00B90C67">
            <w:pPr>
              <w:rPr>
                <w:rFonts w:ascii="Verdana" w:eastAsia="Calibri" w:hAnsi="Verdana"/>
                <w:b/>
                <w:sz w:val="20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</w:pPr>
            <w:r w:rsidRPr="002E789E">
              <w:rPr>
                <w:rFonts w:ascii="Verdana" w:eastAsia="Calibri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>Očekivani rezultati za korisnike programa:</w:t>
            </w:r>
            <w:r w:rsidRPr="002E789E">
              <w:rPr>
                <w:rFonts w:ascii="Verdana" w:eastAsia="Calibri" w:hAnsi="Verdana"/>
                <w:b/>
                <w:sz w:val="20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 xml:space="preserve"> </w:t>
            </w:r>
          </w:p>
          <w:p w:rsidR="008A6891" w:rsidRDefault="008A6891" w:rsidP="00B90C67">
            <w:pPr>
              <w:rPr>
                <w:rFonts w:ascii="Verdana" w:eastAsia="Calibri" w:hAnsi="Verdana"/>
                <w:b/>
                <w:sz w:val="20"/>
              </w:rPr>
            </w:pPr>
          </w:p>
          <w:p w:rsidR="008A6891" w:rsidRPr="00B90C67" w:rsidRDefault="008A6891" w:rsidP="00B90C67">
            <w:pPr>
              <w:rPr>
                <w:rFonts w:ascii="Verdana" w:eastAsia="Calibri" w:hAnsi="Verdana"/>
                <w:b/>
                <w:sz w:val="20"/>
              </w:rPr>
            </w:pPr>
          </w:p>
          <w:p w:rsidR="00B90C67" w:rsidRPr="0076078E" w:rsidRDefault="00B90C67" w:rsidP="002E789E">
            <w:pPr>
              <w:numPr>
                <w:ilvl w:val="0"/>
                <w:numId w:val="8"/>
              </w:num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Osiguran kontinuitet podrške i individualizacija pristupa u radu s djecom bez odgovarajuće roditeljske skrbi i njihovim obiteljima zasnovano na dobrom poznavanju okolnosti i potencijala korisnika. </w:t>
            </w:r>
          </w:p>
          <w:p w:rsidR="00B90C67" w:rsidRDefault="00B90C67" w:rsidP="002E789E">
            <w:pPr>
              <w:numPr>
                <w:ilvl w:val="0"/>
                <w:numId w:val="8"/>
              </w:num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Povećan broj djece korisnika izvaninstitucijonalnih usluga i smanjen broj djece na smještaju u Dječjem domu Zagreb</w:t>
            </w:r>
          </w:p>
          <w:p w:rsidR="00B90C67" w:rsidRDefault="00B90C67" w:rsidP="002E789E">
            <w:pPr>
              <w:numPr>
                <w:ilvl w:val="0"/>
                <w:numId w:val="8"/>
              </w:numPr>
              <w:rPr>
                <w:rFonts w:ascii="Verdana" w:eastAsia="Calibri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Uspostavljena </w:t>
            </w:r>
            <w:r w:rsidRPr="0076078E">
              <w:rPr>
                <w:rFonts w:ascii="Verdana" w:hAnsi="Verdana"/>
                <w:sz w:val="20"/>
              </w:rPr>
              <w:t>mreža podrške za socijalno ukl</w:t>
            </w:r>
            <w:r>
              <w:rPr>
                <w:rFonts w:ascii="Verdana" w:hAnsi="Verdana"/>
                <w:sz w:val="20"/>
              </w:rPr>
              <w:t>jučivanje korisnika u zajednici</w:t>
            </w:r>
          </w:p>
          <w:p w:rsidR="0001462E" w:rsidRDefault="0001462E" w:rsidP="007C779C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48767D" w:rsidRDefault="0048767D" w:rsidP="008A6891"/>
          <w:p w:rsidR="002E789E" w:rsidRDefault="002E789E" w:rsidP="008A6891"/>
          <w:p w:rsidR="002E789E" w:rsidRPr="00044D28" w:rsidRDefault="002E789E" w:rsidP="002E789E">
            <w:pPr>
              <w:jc w:val="center"/>
            </w:pPr>
            <w:r w:rsidRPr="00044D28">
              <w:t>Ukupno trajanje projekta:</w:t>
            </w:r>
          </w:p>
          <w:p w:rsidR="002E789E" w:rsidRPr="00641306" w:rsidRDefault="002E789E" w:rsidP="002E78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01.06.2014. – 31.05.2017.</w:t>
            </w:r>
          </w:p>
          <w:p w:rsidR="002E789E" w:rsidRDefault="002E789E" w:rsidP="002E789E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2E789E" w:rsidRDefault="002E789E" w:rsidP="002E789E">
            <w:pPr>
              <w:jc w:val="center"/>
            </w:pPr>
            <w:r>
              <w:t>Prva godina provedbe:</w:t>
            </w:r>
          </w:p>
          <w:p w:rsidR="002E789E" w:rsidRPr="00641306" w:rsidRDefault="002E789E" w:rsidP="002E78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01.06.2014. – 31.05.2015.</w:t>
            </w:r>
          </w:p>
          <w:p w:rsidR="002E789E" w:rsidRDefault="002E789E" w:rsidP="008A6891"/>
        </w:tc>
        <w:tc>
          <w:tcPr>
            <w:tcW w:w="4740" w:type="dxa"/>
          </w:tcPr>
          <w:p w:rsidR="007C779C" w:rsidRPr="001D0250" w:rsidRDefault="007C779C" w:rsidP="007C779C">
            <w:pPr>
              <w:jc w:val="both"/>
              <w:rPr>
                <w:rFonts w:ascii="Verdana" w:hAnsi="Verdana"/>
                <w:sz w:val="20"/>
              </w:rPr>
            </w:pPr>
          </w:p>
          <w:p w:rsidR="007C779C" w:rsidRPr="001D0250" w:rsidRDefault="007C779C" w:rsidP="007C779C">
            <w:pPr>
              <w:jc w:val="both"/>
              <w:rPr>
                <w:rFonts w:ascii="Verdana" w:hAnsi="Verdana"/>
                <w:sz w:val="20"/>
              </w:rPr>
            </w:pPr>
          </w:p>
          <w:p w:rsidR="008A6891" w:rsidRDefault="008A6891" w:rsidP="00B90C67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B85247" w:rsidRPr="002E789E" w:rsidRDefault="00B90C67" w:rsidP="00B90C67">
            <w:pPr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</w:pPr>
            <w:r w:rsidRPr="002E789E"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>Ključne aktivnosti</w:t>
            </w:r>
            <w:r w:rsidR="00145956" w:rsidRPr="002E789E"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 xml:space="preserve"> u prvoj godini provedbe</w:t>
            </w:r>
            <w:r w:rsidR="001D0250" w:rsidRPr="002E789E">
              <w:rPr>
                <w:rFonts w:ascii="Verdana" w:hAnsi="Verdana"/>
                <w:b/>
                <w:sz w:val="20"/>
                <w:u w:val="single"/>
                <w14:reflection w14:blurRad="6350" w14:stA="55000" w14:stPos="0" w14:endA="50" w14:endPos="85000" w14:dist="60007" w14:dir="5400000" w14:fadeDir="5400000" w14:sx="100000" w14:sy="-100000" w14:kx="0" w14:ky="0" w14:algn="bl"/>
              </w:rPr>
              <w:t>:</w:t>
            </w:r>
          </w:p>
          <w:p w:rsidR="008A6891" w:rsidRDefault="008A6891" w:rsidP="00B90C67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:rsidR="00B85247" w:rsidRPr="00756543" w:rsidRDefault="00B85247" w:rsidP="00756543">
            <w:pPr>
              <w:rPr>
                <w:rFonts w:ascii="Verdana" w:hAnsi="Verdana"/>
                <w:sz w:val="20"/>
              </w:rPr>
            </w:pPr>
          </w:p>
          <w:p w:rsidR="008A6891" w:rsidRDefault="00246D24" w:rsidP="002E789E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8A6891">
              <w:rPr>
                <w:rFonts w:ascii="Verdana" w:hAnsi="Verdana"/>
                <w:sz w:val="20"/>
              </w:rPr>
              <w:t>Organiziranje edukacija</w:t>
            </w:r>
            <w:r w:rsidR="00145956" w:rsidRPr="008A6891">
              <w:rPr>
                <w:rFonts w:ascii="Verdana" w:hAnsi="Verdana"/>
                <w:sz w:val="20"/>
              </w:rPr>
              <w:t xml:space="preserve"> </w:t>
            </w:r>
            <w:r w:rsidR="008A6891">
              <w:rPr>
                <w:rFonts w:ascii="Verdana" w:hAnsi="Verdana"/>
                <w:sz w:val="20"/>
              </w:rPr>
              <w:t>za stručne djelatnike i članove udruge</w:t>
            </w:r>
            <w:r w:rsidR="00B90C67" w:rsidRPr="008A6891">
              <w:rPr>
                <w:rFonts w:ascii="Verdana" w:hAnsi="Verdana"/>
                <w:sz w:val="20"/>
              </w:rPr>
              <w:t xml:space="preserve"> </w:t>
            </w:r>
          </w:p>
          <w:p w:rsidR="008A6891" w:rsidRPr="00145956" w:rsidRDefault="008A6891" w:rsidP="002E789E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1D0250">
              <w:rPr>
                <w:rFonts w:ascii="Verdana" w:hAnsi="Verdana"/>
                <w:sz w:val="20"/>
              </w:rPr>
              <w:t xml:space="preserve">Organiziranje usluge </w:t>
            </w:r>
          </w:p>
          <w:p w:rsidR="001D0250" w:rsidRPr="008A6891" w:rsidRDefault="001D0250" w:rsidP="002E789E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8A6891">
              <w:rPr>
                <w:rFonts w:ascii="Verdana" w:hAnsi="Verdana"/>
                <w:sz w:val="20"/>
              </w:rPr>
              <w:t>Uspostavljanje suradn</w:t>
            </w:r>
            <w:r w:rsidR="008A6891">
              <w:rPr>
                <w:rFonts w:ascii="Verdana" w:hAnsi="Verdana"/>
                <w:sz w:val="20"/>
              </w:rPr>
              <w:t>je s drugim dionicima u sustavu</w:t>
            </w:r>
            <w:r w:rsidRPr="008A6891">
              <w:rPr>
                <w:rFonts w:ascii="Verdana" w:hAnsi="Verdana"/>
                <w:sz w:val="20"/>
              </w:rPr>
              <w:t xml:space="preserve"> i zajednici</w:t>
            </w:r>
          </w:p>
          <w:p w:rsidR="008A6891" w:rsidRDefault="00145956" w:rsidP="002E789E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8A6891">
              <w:rPr>
                <w:rFonts w:ascii="Verdana" w:hAnsi="Verdana"/>
                <w:sz w:val="20"/>
              </w:rPr>
              <w:t>Organiziranje seminar</w:t>
            </w:r>
            <w:r w:rsidR="001D0250" w:rsidRPr="008A6891">
              <w:rPr>
                <w:rFonts w:ascii="Verdana" w:hAnsi="Verdana"/>
                <w:sz w:val="20"/>
              </w:rPr>
              <w:t>a</w:t>
            </w:r>
            <w:r w:rsidRPr="008A6891">
              <w:rPr>
                <w:rFonts w:ascii="Verdana" w:hAnsi="Verdana"/>
                <w:sz w:val="20"/>
              </w:rPr>
              <w:t xml:space="preserve"> </w:t>
            </w:r>
          </w:p>
          <w:p w:rsidR="00145956" w:rsidRPr="008A6891" w:rsidRDefault="001D0250" w:rsidP="002E789E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8A6891">
              <w:rPr>
                <w:rFonts w:ascii="Verdana" w:hAnsi="Verdana"/>
                <w:sz w:val="20"/>
              </w:rPr>
              <w:t xml:space="preserve">Prezentacija programa </w:t>
            </w:r>
          </w:p>
          <w:p w:rsidR="001D0250" w:rsidRDefault="001D0250" w:rsidP="001D0250">
            <w:pPr>
              <w:pStyle w:val="ListParagraph"/>
              <w:rPr>
                <w:rFonts w:ascii="Verdana" w:hAnsi="Verdana"/>
                <w:sz w:val="20"/>
              </w:rPr>
            </w:pPr>
          </w:p>
          <w:p w:rsidR="001D0250" w:rsidRDefault="001D0250" w:rsidP="001D0250">
            <w:pPr>
              <w:pStyle w:val="ListParagraph"/>
              <w:rPr>
                <w:rFonts w:ascii="Verdana" w:hAnsi="Verdana"/>
                <w:sz w:val="20"/>
              </w:rPr>
            </w:pPr>
          </w:p>
          <w:p w:rsidR="001D0250" w:rsidRDefault="001D0250" w:rsidP="001D0250">
            <w:pPr>
              <w:pStyle w:val="ListParagraph"/>
              <w:rPr>
                <w:rFonts w:ascii="Verdana" w:hAnsi="Verdana"/>
                <w:sz w:val="20"/>
              </w:rPr>
            </w:pPr>
          </w:p>
          <w:p w:rsidR="00756543" w:rsidRDefault="00756543" w:rsidP="001D0250">
            <w:pPr>
              <w:pStyle w:val="ListParagraph"/>
              <w:rPr>
                <w:rFonts w:ascii="Verdana" w:hAnsi="Verdana"/>
                <w:sz w:val="20"/>
              </w:rPr>
            </w:pPr>
          </w:p>
          <w:p w:rsidR="001D0250" w:rsidRPr="001D0250" w:rsidRDefault="001D0250" w:rsidP="001D0250">
            <w:pPr>
              <w:spacing w:line="276" w:lineRule="auto"/>
              <w:rPr>
                <w:rFonts w:ascii="Verdana" w:hAnsi="Verdana"/>
                <w:sz w:val="20"/>
                <w:u w:val="single"/>
              </w:rPr>
            </w:pPr>
            <w:r w:rsidRPr="001D0250">
              <w:rPr>
                <w:rFonts w:ascii="Verdana" w:hAnsi="Verdana"/>
                <w:sz w:val="20"/>
                <w:u w:val="single"/>
              </w:rPr>
              <w:t>Za dodatne informacije o projektu:</w:t>
            </w:r>
          </w:p>
          <w:p w:rsidR="001D0250" w:rsidRPr="001D0250" w:rsidRDefault="001D0250" w:rsidP="001D025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1D0250" w:rsidRPr="001D0250" w:rsidRDefault="001D0250" w:rsidP="001D0250">
            <w:pPr>
              <w:spacing w:line="276" w:lineRule="auto"/>
              <w:rPr>
                <w:rFonts w:ascii="Verdana" w:hAnsi="Verdana"/>
                <w:sz w:val="20"/>
              </w:rPr>
            </w:pPr>
            <w:r w:rsidRPr="001D0250">
              <w:rPr>
                <w:rFonts w:ascii="Verdana" w:hAnsi="Verdana"/>
                <w:sz w:val="20"/>
              </w:rPr>
              <w:t>SVIMA - udruga za razvoj organizacija civilnog društva i civilnih inicijativa</w:t>
            </w:r>
            <w:r w:rsidRPr="001D0250">
              <w:rPr>
                <w:rFonts w:ascii="Verdana" w:hAnsi="Verdana"/>
                <w:sz w:val="20"/>
              </w:rPr>
              <w:br/>
              <w:t>Adresa: Obala sv. Jurja 16, Vis</w:t>
            </w:r>
          </w:p>
          <w:p w:rsidR="001D0250" w:rsidRDefault="001D0250" w:rsidP="001D0250">
            <w:pPr>
              <w:spacing w:line="276" w:lineRule="auto"/>
              <w:rPr>
                <w:rFonts w:ascii="Verdana" w:hAnsi="Verdana"/>
                <w:sz w:val="20"/>
              </w:rPr>
            </w:pPr>
            <w:r w:rsidRPr="001D0250">
              <w:rPr>
                <w:rFonts w:ascii="Verdana" w:hAnsi="Verdana"/>
                <w:sz w:val="20"/>
              </w:rPr>
              <w:t>Tel: 021/711-122</w:t>
            </w:r>
          </w:p>
          <w:p w:rsidR="002E789E" w:rsidRPr="001D0250" w:rsidRDefault="002E789E" w:rsidP="001D0250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Web: </w:t>
            </w:r>
            <w:hyperlink r:id="rId9" w:history="1">
              <w:r w:rsidRPr="00BA36D7">
                <w:rPr>
                  <w:rStyle w:val="Hyperlink"/>
                  <w:rFonts w:ascii="Verdana" w:hAnsi="Verdana"/>
                  <w:sz w:val="20"/>
                </w:rPr>
                <w:t>www.svima.hr</w:t>
              </w:r>
            </w:hyperlink>
            <w:r>
              <w:rPr>
                <w:rFonts w:ascii="Verdana" w:hAnsi="Verdana"/>
                <w:sz w:val="20"/>
              </w:rPr>
              <w:t xml:space="preserve"> </w:t>
            </w:r>
          </w:p>
          <w:p w:rsidR="001D0250" w:rsidRDefault="001D0250" w:rsidP="001D0250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E-mail: </w:t>
            </w:r>
            <w:hyperlink r:id="rId10" w:history="1">
              <w:r w:rsidRPr="00A746B0">
                <w:rPr>
                  <w:rStyle w:val="Hyperlink"/>
                  <w:rFonts w:ascii="Verdana" w:hAnsi="Verdana"/>
                  <w:sz w:val="20"/>
                </w:rPr>
                <w:t>svima3@gmail.com</w:t>
              </w:r>
            </w:hyperlink>
          </w:p>
          <w:p w:rsidR="001D0250" w:rsidRDefault="001D0250" w:rsidP="001D025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1D0250" w:rsidRPr="002E789E" w:rsidRDefault="001D0250" w:rsidP="001D0250">
            <w:pPr>
              <w:spacing w:line="276" w:lineRule="auto"/>
              <w:rPr>
                <w:rFonts w:ascii="Verdana" w:hAnsi="Verdana"/>
                <w:i/>
                <w:sz w:val="20"/>
              </w:rPr>
            </w:pPr>
            <w:r w:rsidRPr="002E789E">
              <w:rPr>
                <w:rFonts w:ascii="Verdana" w:hAnsi="Verdana"/>
                <w:i/>
                <w:sz w:val="20"/>
              </w:rPr>
              <w:t>Nives Radeljić, voditeljica projekta</w:t>
            </w:r>
          </w:p>
        </w:tc>
      </w:tr>
    </w:tbl>
    <w:p w:rsidR="00937BE6" w:rsidRDefault="00937BE6" w:rsidP="00CA394C"/>
    <w:sectPr w:rsidR="00937BE6" w:rsidSect="00770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82"/>
    <w:multiLevelType w:val="hybridMultilevel"/>
    <w:tmpl w:val="95D809B4"/>
    <w:lvl w:ilvl="0" w:tplc="D01652C4">
      <w:start w:val="2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4F02B41"/>
    <w:multiLevelType w:val="multilevel"/>
    <w:tmpl w:val="3E245F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BB6558"/>
    <w:multiLevelType w:val="hybridMultilevel"/>
    <w:tmpl w:val="42AE82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3DD"/>
    <w:multiLevelType w:val="hybridMultilevel"/>
    <w:tmpl w:val="5EA67BA6"/>
    <w:lvl w:ilvl="0" w:tplc="F5369F8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17A5"/>
    <w:multiLevelType w:val="multilevel"/>
    <w:tmpl w:val="D4A692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184A45"/>
    <w:multiLevelType w:val="multilevel"/>
    <w:tmpl w:val="D4A692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C2005A7"/>
    <w:multiLevelType w:val="hybridMultilevel"/>
    <w:tmpl w:val="D11E2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722BA"/>
    <w:multiLevelType w:val="hybridMultilevel"/>
    <w:tmpl w:val="D6EEFC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C6138"/>
    <w:multiLevelType w:val="hybridMultilevel"/>
    <w:tmpl w:val="D1263E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3494"/>
    <w:multiLevelType w:val="hybridMultilevel"/>
    <w:tmpl w:val="9492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2B7C"/>
    <w:multiLevelType w:val="hybridMultilevel"/>
    <w:tmpl w:val="4E741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A5045"/>
    <w:multiLevelType w:val="hybridMultilevel"/>
    <w:tmpl w:val="624A29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D"/>
    <w:rsid w:val="0001462E"/>
    <w:rsid w:val="00044D28"/>
    <w:rsid w:val="000523C1"/>
    <w:rsid w:val="000C6F6E"/>
    <w:rsid w:val="000E002A"/>
    <w:rsid w:val="00145956"/>
    <w:rsid w:val="001D0250"/>
    <w:rsid w:val="00246D24"/>
    <w:rsid w:val="002E789E"/>
    <w:rsid w:val="003A4F66"/>
    <w:rsid w:val="0048767D"/>
    <w:rsid w:val="00641306"/>
    <w:rsid w:val="006B57B6"/>
    <w:rsid w:val="00756543"/>
    <w:rsid w:val="007700BE"/>
    <w:rsid w:val="007C779C"/>
    <w:rsid w:val="008A6891"/>
    <w:rsid w:val="00937BE6"/>
    <w:rsid w:val="00940903"/>
    <w:rsid w:val="009B3684"/>
    <w:rsid w:val="00A01583"/>
    <w:rsid w:val="00B652E6"/>
    <w:rsid w:val="00B85247"/>
    <w:rsid w:val="00B90C67"/>
    <w:rsid w:val="00CA394C"/>
    <w:rsid w:val="00E4752D"/>
    <w:rsid w:val="00EF63E2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ima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i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Nives</cp:lastModifiedBy>
  <cp:revision>5</cp:revision>
  <dcterms:created xsi:type="dcterms:W3CDTF">2014-11-23T22:14:00Z</dcterms:created>
  <dcterms:modified xsi:type="dcterms:W3CDTF">2014-11-27T20:04:00Z</dcterms:modified>
</cp:coreProperties>
</file>